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3508" w:rsidRPr="00D02298" w:rsidP="00013508">
      <w:pPr>
        <w:tabs>
          <w:tab w:val="left" w:pos="3495"/>
        </w:tabs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 05-0208/2604/2025</w:t>
      </w:r>
    </w:p>
    <w:p w:rsidR="00013508" w:rsidRPr="00D02298" w:rsidP="00013508">
      <w:pPr>
        <w:spacing w:after="0" w:line="240" w:lineRule="auto"/>
        <w:ind w:right="282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D02298">
        <w:rPr>
          <w:rFonts w:ascii="Times New Roman" w:eastAsia="Calibri" w:hAnsi="Times New Roman" w:cs="Times New Roman"/>
          <w:sz w:val="26"/>
          <w:szCs w:val="26"/>
        </w:rPr>
        <w:t xml:space="preserve">УИД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86MS0059-01-2025-000436-37</w:t>
      </w:r>
    </w:p>
    <w:p w:rsidR="00013508" w:rsidRPr="00D02298" w:rsidP="00013508">
      <w:pPr>
        <w:tabs>
          <w:tab w:val="left" w:pos="3495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13508" w:rsidRPr="00D02298" w:rsidP="00013508">
      <w:pPr>
        <w:tabs>
          <w:tab w:val="left" w:pos="3495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 О С Т А Н О В Л Е Н И Е</w:t>
      </w:r>
    </w:p>
    <w:p w:rsidR="00013508" w:rsidRPr="00D02298" w:rsidP="00013508">
      <w:pPr>
        <w:tabs>
          <w:tab w:val="left" w:pos="3495"/>
        </w:tabs>
        <w:spacing w:after="0" w:line="0" w:lineRule="atLeast"/>
        <w:ind w:right="282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013508" w:rsidRPr="00D02298" w:rsidP="00013508">
      <w:pPr>
        <w:tabs>
          <w:tab w:val="left" w:pos="3495"/>
        </w:tabs>
        <w:spacing w:after="0" w:line="0" w:lineRule="atLeast"/>
        <w:ind w:right="282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13508" w:rsidRPr="00D02298" w:rsidP="00013508">
      <w:pPr>
        <w:tabs>
          <w:tab w:val="left" w:pos="3615"/>
        </w:tabs>
        <w:spacing w:after="0" w:line="0" w:lineRule="atLeast"/>
        <w:ind w:right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Сургут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11 марта 2025 года </w:t>
      </w:r>
    </w:p>
    <w:p w:rsidR="00013508" w:rsidRPr="00D02298" w:rsidP="00013508">
      <w:pPr>
        <w:tabs>
          <w:tab w:val="left" w:pos="3615"/>
        </w:tabs>
        <w:spacing w:after="0" w:line="0" w:lineRule="atLeast"/>
        <w:ind w:right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Гагарина, д. 9,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. 209</w:t>
      </w:r>
    </w:p>
    <w:p w:rsidR="00013508" w:rsidRPr="00D02298" w:rsidP="00013508">
      <w:pPr>
        <w:tabs>
          <w:tab w:val="left" w:pos="3615"/>
        </w:tabs>
        <w:spacing w:after="0" w:line="0" w:lineRule="atLeast"/>
        <w:ind w:right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3508" w:rsidRPr="00D02298" w:rsidP="00013508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013508" w:rsidRPr="00D02298" w:rsidP="00013508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-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Разикова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Амиржона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Комилджоновича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13508" w:rsidRPr="00D02298" w:rsidP="00013508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должностного лица, составившего протокол, допрошенного в качестве свидетеля, ИДПС ОБДПС Госавтоинспекции УМВД России по г. Сургуту </w:t>
      </w:r>
      <w:r w:rsidRPr="00D022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013508" w:rsidRPr="00D02298" w:rsidP="00013508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Разикова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Амиржона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Комилджоновича</w:t>
      </w:r>
      <w:r w:rsidRPr="00D022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ранее не </w:t>
      </w:r>
      <w:r w:rsidRPr="00D022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привлекавшегося</w:t>
      </w:r>
      <w:r w:rsidRPr="00D022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013508" w:rsidRPr="00D02298" w:rsidP="00013508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013508" w:rsidRPr="00D02298" w:rsidP="00013508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протокола 86 ХМ 621767 от 29.01.2025, составленного ИДПС ОБДПС Госавтоинспекции УМВД России по г. Сургуту с участием привлекаемого лица, следует, что 08.01.2025 в 00 часов 01 минуту по адресу: ул. Майская, Сургут г, Ханты-Мансийский Автономный округ - Югра АО</w:t>
      </w:r>
      <w:r w:rsidRPr="00D022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Разиков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Амиржон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Комилджонович</w:t>
      </w:r>
      <w:r w:rsidRPr="00D022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07.01.2025 административный штраф в размере 500 рублей, назначенный постановлением № 18810586241015055120 от 15.10.2024, вступившим в законную силу 09.11.2024. </w:t>
      </w:r>
    </w:p>
    <w:p w:rsidR="00013508" w:rsidRPr="00D02298" w:rsidP="00013508">
      <w:pPr>
        <w:suppressAutoHyphens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и материалы дела поступили мировому судье 13.02.2025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доставления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привлекаемого.</w:t>
      </w:r>
    </w:p>
    <w:p w:rsidR="00013508" w:rsidRPr="00D02298" w:rsidP="00013508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Разиков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Амиржон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Комилджонович</w:t>
      </w:r>
      <w:r w:rsidRPr="00D022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не оспаривал, ходатайств </w:t>
      </w:r>
      <w:r w:rsidRPr="00D0229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заявлял. Указал, что с исправлениями в протоколе он не был ознакомлен, 01.03.2025 не был в Госавтоинспекции УМВД России по г. Сургуту, с  . виделся один раз при составлении этого протокола 29.01.2025, подпись о внесении изменений в протокол не ставил – указал, что в протоколе запись «с исправлениями ознакомлен Разиков А.К.» сделана не им и подпись стоит не его, сообщил, что в его отсутствие внесены изменения в части даты составления протокола, даты совершения правонарушения, даты вынесения постановления об административном правонарушении, даты вступления в законную силу постановления, даты истечения срока добровольной оплаты штрафа.</w:t>
      </w:r>
    </w:p>
    <w:p w:rsidR="00013508" w:rsidRPr="00D02298" w:rsidP="00013508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Допрошенный в качестве свидетеля ИДПС ОБДПС Госавтоинспекции УМВД России по г. Сургуту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суду пояснил, что после возвращения судом протокола он внес изменения в него, расписался по внесённым им исправлениям, а ознакомление привлекаемого с исправлениями производилось не им, а сотрудниками административной практики. Кто ставил подпись в   протоколе после записи «с исправлениями ознакомлен Разиков А.К.» ему неизвестно, данная запись внесена им. </w:t>
      </w:r>
    </w:p>
    <w:p w:rsidR="00013508" w:rsidRPr="00D02298" w:rsidP="00013508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Изучив материалы дела об административном правонарушении, заслушав привлекаемое лицо, свидетеля, суд приходит к следующим выводам.</w:t>
      </w:r>
    </w:p>
    <w:p w:rsidR="00013508" w:rsidRPr="00D02298" w:rsidP="00013508">
      <w:pPr>
        <w:tabs>
          <w:tab w:val="left" w:pos="9360"/>
          <w:tab w:val="left" w:pos="9480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1 статьи 32.2 КоАП РФ, административный штраф должен быть уплачен лицом, привлеченным к административной ответственности,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013508" w:rsidRPr="00D02298" w:rsidP="00013508">
      <w:pPr>
        <w:shd w:val="clear" w:color="auto" w:fill="FFFFFF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обоснование предъявленного обвинения в совершении административного правонарушения представлены следующие письменные доказательства: </w:t>
      </w:r>
    </w:p>
    <w:p w:rsidR="00013508" w:rsidRPr="00D02298" w:rsidP="00013508">
      <w:pPr>
        <w:shd w:val="clear" w:color="auto" w:fill="FFFFFF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об административном правонарушении 86 ХМ 621767 от 29.01.2025. содержащий многочисленные исправления и дополнения рукописным текстом к печатному тексту; </w:t>
      </w:r>
    </w:p>
    <w:p w:rsidR="00013508" w:rsidRPr="00D02298" w:rsidP="00013508">
      <w:pPr>
        <w:shd w:val="clear" w:color="auto" w:fill="FFFFFF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№ 18810586241015055120 от 15.10.2024, вступившего в законную силу 09.11.2024, </w:t>
      </w:r>
    </w:p>
    <w:p w:rsidR="00013508" w:rsidRPr="00D02298" w:rsidP="00013508">
      <w:pPr>
        <w:shd w:val="clear" w:color="auto" w:fill="FFFFFF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 правонарушений в отношении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Разикова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Амиржона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Комилджоновича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013508" w:rsidRPr="00D02298" w:rsidP="00013508">
      <w:pPr>
        <w:shd w:val="clear" w:color="auto" w:fill="FFFFFF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 об отслеживании почтового отправления, карточкой учета ТС,</w:t>
      </w:r>
    </w:p>
    <w:p w:rsidR="00013508" w:rsidRPr="00D02298" w:rsidP="00013508">
      <w:pPr>
        <w:shd w:val="clear" w:color="auto" w:fill="FFFFFF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ГИС ГМП, согласно которой штраф привлекаемым не оплачен.</w:t>
      </w:r>
    </w:p>
    <w:p w:rsidR="00013508" w:rsidRPr="00D02298" w:rsidP="00013508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Разикова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Амиржона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Комилджоновича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состава вменяемого административного правонарушения.</w:t>
      </w:r>
    </w:p>
    <w:p w:rsidR="00013508" w:rsidRPr="00D02298" w:rsidP="00013508">
      <w:pPr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№ 18810586241015055120 от 15.10.2024, вынесенного ЦАФАП в ОДД ГИБДД УМВД России по ХМАО-Югре, направлена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Разикову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Амиржону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Комилджоновичу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18.10.2024 почтовым отправлением по адресу места жительства с почтовым идентификатором с сайта Почты России 62843801682989. Согласно отчету об отслеживании отправления постановление не вручено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Разикову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Амиржону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Комилджоновичу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, 29.10.2024 произведен возврат отправления за истечением срока его хранения.</w:t>
      </w:r>
    </w:p>
    <w:p w:rsidR="00013508" w:rsidRPr="00D02298" w:rsidP="00013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2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 протокола № </w:t>
      </w:r>
      <w:r w:rsidRPr="00D02298">
        <w:rPr>
          <w:rFonts w:ascii="Times New Roman" w:eastAsia="Sylfaen" w:hAnsi="Times New Roman" w:cs="Times New Roman"/>
          <w:color w:val="FF0000"/>
          <w:sz w:val="26"/>
          <w:szCs w:val="26"/>
          <w:lang w:eastAsia="ru-RU" w:bidi="ru-RU"/>
        </w:rPr>
        <w:t xml:space="preserve">86 ХМ 621767 </w:t>
      </w:r>
      <w:r w:rsidRPr="00D022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следует, что 08.01.2025 в 00 ч. 01 мин. по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постановлению </w:t>
      </w:r>
      <w:r w:rsidRPr="00D0229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18810586241015055120 от 15.10.2024, вступившим в законную силу 09.11.2024</w:t>
      </w:r>
      <w:r w:rsidRPr="00D0229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привлекаемым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Разиковым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Амиржоном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Комилджоновичем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уплачен административный штраф в размере </w:t>
      </w:r>
      <w:r w:rsidRPr="00D0229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Срок добровольной оплаты штрафа истек 07.01.2025.</w:t>
      </w:r>
      <w:r w:rsidRPr="00D02298">
        <w:rPr>
          <w:rFonts w:ascii="Times New Roman" w:hAnsi="Times New Roman" w:cs="Times New Roman"/>
          <w:sz w:val="26"/>
          <w:szCs w:val="26"/>
        </w:rPr>
        <w:t xml:space="preserve"> При этом эти записи не отпечатаны на компьютере как остальные, а внесены рукописным текстом.</w:t>
      </w:r>
    </w:p>
    <w:p w:rsidR="00013508" w:rsidRPr="00D02298" w:rsidP="00013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итогам исследования при рассмотрении дела доказательств, полагаю, что они свидетельствуют о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отсутствии состава административного правонарушения, предусмотренного </w:t>
      </w:r>
      <w:hyperlink r:id="rId4" w:history="1">
        <w:r w:rsidRPr="00D0229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 1 статьи 20.25</w:t>
        </w:r>
      </w:hyperlink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в действиях привлекаемого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Разикова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Амиржона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Комилджоновича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следующим основаниям.</w:t>
      </w:r>
    </w:p>
    <w:p w:rsidR="00013508" w:rsidRPr="00D02298" w:rsidP="00013508">
      <w:pPr>
        <w:pStyle w:val="a"/>
        <w:rPr>
          <w:sz w:val="26"/>
          <w:szCs w:val="26"/>
        </w:rPr>
      </w:pPr>
      <w:r w:rsidRPr="00D02298">
        <w:rPr>
          <w:sz w:val="26"/>
          <w:szCs w:val="26"/>
        </w:rPr>
        <w:t xml:space="preserve">Исходя из положений </w:t>
      </w:r>
      <w:hyperlink r:id="rId5" w:history="1">
        <w:r w:rsidRPr="00D02298">
          <w:rPr>
            <w:sz w:val="26"/>
            <w:szCs w:val="26"/>
          </w:rPr>
          <w:t>части 1 статьи 1.6</w:t>
        </w:r>
      </w:hyperlink>
      <w:r w:rsidRPr="00D02298">
        <w:rPr>
          <w:sz w:val="26"/>
          <w:szCs w:val="26"/>
        </w:rPr>
        <w:t xml:space="preserve">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013508" w:rsidRPr="00D02298" w:rsidP="00013508">
      <w:pPr>
        <w:pStyle w:val="a"/>
        <w:rPr>
          <w:sz w:val="26"/>
          <w:szCs w:val="26"/>
        </w:rPr>
      </w:pPr>
      <w:r w:rsidRPr="00D02298">
        <w:rPr>
          <w:sz w:val="26"/>
          <w:szCs w:val="26"/>
        </w:rPr>
        <w:t xml:space="preserve">Доказательствами по делу об административном правонарушении в соответствии со </w:t>
      </w:r>
      <w:hyperlink r:id="rId6" w:history="1">
        <w:r w:rsidRPr="00D02298">
          <w:rPr>
            <w:sz w:val="26"/>
            <w:szCs w:val="26"/>
          </w:rPr>
          <w:t>статьей 26.2</w:t>
        </w:r>
      </w:hyperlink>
      <w:r w:rsidRPr="00D02298">
        <w:rPr>
          <w:sz w:val="26"/>
          <w:szCs w:val="26"/>
        </w:rPr>
        <w:t xml:space="preserve"> Кодекса Российской Федерации об административных правонарушениях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13508" w:rsidRPr="00D02298" w:rsidP="00013508">
      <w:pPr>
        <w:pStyle w:val="a"/>
        <w:rPr>
          <w:sz w:val="26"/>
          <w:szCs w:val="26"/>
        </w:rPr>
      </w:pPr>
      <w:r w:rsidRPr="00D02298">
        <w:rPr>
          <w:sz w:val="26"/>
          <w:szCs w:val="26"/>
        </w:rPr>
        <w:t>К числу доказательств по делу по административном правонарушении относится протокол об административном правонарушении.</w:t>
      </w:r>
    </w:p>
    <w:p w:rsidR="00013508" w:rsidRPr="00D02298" w:rsidP="00013508">
      <w:pPr>
        <w:pStyle w:val="a"/>
        <w:rPr>
          <w:sz w:val="26"/>
          <w:szCs w:val="26"/>
        </w:rPr>
      </w:pPr>
      <w:r w:rsidRPr="00D02298">
        <w:rPr>
          <w:sz w:val="26"/>
          <w:szCs w:val="26"/>
        </w:rPr>
        <w:t xml:space="preserve">Сведения, которые должны быть указаны в протоколе об административном правонарушении, предусмотрены </w:t>
      </w:r>
      <w:hyperlink r:id="rId7" w:history="1">
        <w:r w:rsidRPr="00D02298">
          <w:rPr>
            <w:sz w:val="26"/>
            <w:szCs w:val="26"/>
          </w:rPr>
          <w:t>частью 2 статьи 28.2</w:t>
        </w:r>
      </w:hyperlink>
      <w:r w:rsidRPr="00D02298">
        <w:rPr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013508" w:rsidRPr="00D02298" w:rsidP="00013508">
      <w:pPr>
        <w:pStyle w:val="a"/>
        <w:rPr>
          <w:sz w:val="26"/>
          <w:szCs w:val="26"/>
        </w:rPr>
      </w:pPr>
      <w:r w:rsidRPr="00D02298">
        <w:rPr>
          <w:sz w:val="26"/>
          <w:szCs w:val="26"/>
        </w:rPr>
        <w:t>Протокол об административном правонарушении - это процессуальный документ, где фиксируется противоправное деяние лица, в отношении которого возбуждено производство по делу, формулируется вменяемое данному лицу обвинение.</w:t>
      </w:r>
    </w:p>
    <w:p w:rsidR="00013508" w:rsidRPr="00D02298" w:rsidP="00013508">
      <w:pPr>
        <w:pStyle w:val="a"/>
        <w:rPr>
          <w:sz w:val="26"/>
          <w:szCs w:val="26"/>
        </w:rPr>
      </w:pPr>
      <w:r w:rsidRPr="00D02298">
        <w:rPr>
          <w:sz w:val="26"/>
          <w:szCs w:val="26"/>
        </w:rPr>
        <w:t xml:space="preserve">В силу </w:t>
      </w:r>
      <w:hyperlink r:id="rId8" w:history="1">
        <w:r w:rsidRPr="00D02298">
          <w:rPr>
            <w:sz w:val="26"/>
            <w:szCs w:val="26"/>
          </w:rPr>
          <w:t>части 4 статьи 28.2</w:t>
        </w:r>
      </w:hyperlink>
      <w:r w:rsidRPr="00D02298">
        <w:rPr>
          <w:sz w:val="26"/>
          <w:szCs w:val="26"/>
        </w:rPr>
        <w:t xml:space="preserve"> Кодекса Российской Федерации об административных правонарушениях 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протоколу.</w:t>
      </w:r>
    </w:p>
    <w:p w:rsidR="00013508" w:rsidRPr="00D02298" w:rsidP="00013508">
      <w:pPr>
        <w:pStyle w:val="a"/>
        <w:rPr>
          <w:sz w:val="26"/>
          <w:szCs w:val="26"/>
        </w:rPr>
      </w:pPr>
      <w:r w:rsidRPr="00D02298">
        <w:rPr>
          <w:sz w:val="26"/>
          <w:szCs w:val="26"/>
        </w:rPr>
        <w:t xml:space="preserve">Исходя из положений </w:t>
      </w:r>
      <w:hyperlink r:id="rId9" w:history="1">
        <w:r w:rsidRPr="00D02298">
          <w:rPr>
            <w:sz w:val="26"/>
            <w:szCs w:val="26"/>
          </w:rPr>
          <w:t>статьи 28.2</w:t>
        </w:r>
      </w:hyperlink>
      <w:r w:rsidRPr="00D02298">
        <w:rPr>
          <w:sz w:val="26"/>
          <w:szCs w:val="26"/>
        </w:rPr>
        <w:t xml:space="preserve">, </w:t>
      </w:r>
      <w:hyperlink r:id="rId10" w:history="1">
        <w:r w:rsidRPr="00D02298">
          <w:rPr>
            <w:sz w:val="26"/>
            <w:szCs w:val="26"/>
          </w:rPr>
          <w:t>части 1 статьи 25.1</w:t>
        </w:r>
      </w:hyperlink>
      <w:r w:rsidRPr="00D02298">
        <w:rPr>
          <w:sz w:val="26"/>
          <w:szCs w:val="26"/>
        </w:rPr>
        <w:t xml:space="preserve"> Кодекса Российской Федерации об административных правонарушениях, лицу, в отношении которого возбуждено производство по делу об административном правонарушении, должна быть предоставлена возможность реализовать гарантии защиты, знакомиться с протоколом об административном правонарушении, давать объяснения по существу вменяемого административного правонарушения, квалифицированно возражать относительно его существа и обстоятельств, в том числе с представлением доказательств в подтверждение своей позиции.</w:t>
      </w:r>
    </w:p>
    <w:p w:rsidR="00013508" w:rsidRPr="00D02298" w:rsidP="00013508">
      <w:pPr>
        <w:pStyle w:val="a"/>
        <w:rPr>
          <w:sz w:val="26"/>
          <w:szCs w:val="26"/>
        </w:rPr>
      </w:pPr>
      <w:r w:rsidRPr="00D02298">
        <w:rPr>
          <w:sz w:val="26"/>
          <w:szCs w:val="26"/>
        </w:rPr>
        <w:t xml:space="preserve">Несоблюдение требований, предъявляемых </w:t>
      </w:r>
      <w:hyperlink r:id="rId9" w:history="1">
        <w:r w:rsidRPr="00D02298">
          <w:rPr>
            <w:sz w:val="26"/>
            <w:szCs w:val="26"/>
          </w:rPr>
          <w:t>статьей 28.2</w:t>
        </w:r>
      </w:hyperlink>
      <w:r w:rsidRPr="00D02298">
        <w:rPr>
          <w:sz w:val="26"/>
          <w:szCs w:val="26"/>
        </w:rPr>
        <w:t xml:space="preserve"> Кодекса Российской Федерации об административных правонарушениях к содержанию протокола об административном правонарушении, внесение изменений в него в отсутствие привлекаемого, повлекло нарушение права на защиту лица, в отношении которого возбуждено производство по делу, лишило его возможности объективно возражать и представлять соответствующие доказательства по существу правонарушения.</w:t>
      </w:r>
    </w:p>
    <w:p w:rsidR="00013508" w:rsidRPr="00D02298" w:rsidP="0001350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В соответствии с </w:t>
      </w:r>
      <w:hyperlink r:id="rId11" w:history="1">
        <w:r w:rsidRPr="00D02298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пунктом 4 части 1 статьи 29.4</w:t>
        </w:r>
      </w:hyperlink>
      <w:r w:rsidRPr="00D02298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на стадии подготовки дела к рассмотрению протокол об административном правонарушении, составленный с нарушением требований </w:t>
      </w:r>
      <w:hyperlink r:id="rId9" w:history="1">
        <w:r w:rsidRPr="00D02298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статьи 28.2</w:t>
        </w:r>
      </w:hyperlink>
      <w:r w:rsidRPr="00D02298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названного Кодекса, подлежал возвращению составившему его должностному лицу для устранения недостатков.</w:t>
      </w:r>
    </w:p>
    <w:p w:rsidR="00013508" w:rsidRPr="00D02298" w:rsidP="0001350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Такая возможность на данной стадии при рассмотрении дела утрачена, возвращение протокола для устранения недостатков после начала рассмотрения дела об административном правонарушении нормами </w:t>
      </w:r>
      <w:hyperlink r:id="rId12" w:history="1">
        <w:r w:rsidRPr="00D02298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Кодекса</w:t>
        </w:r>
      </w:hyperlink>
      <w:r w:rsidRPr="00D02298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Российской Федерации об административных правонарушениях не предусмотрено, устранение указанного нарушения на стадии рассмотрения дела и жалоб невозможно.</w:t>
      </w:r>
    </w:p>
    <w:p w:rsidR="00013508" w:rsidRPr="00D02298" w:rsidP="0001350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Как усматривается из материалов дела, должностным лицом приняты меры к устранению нарушения, допущенного при составлении протокола об административном правонарушении, путем внесения в него исправлений в отсутствие привлекаемого лица и при отсутствии факта его извещения о внесении изменений в протокол. При этом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ИДПС ОБДПС Госавтоинспекции УМВД России по г. Сургуту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Кочук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Д.Р. не оспаривал в судебном заседании факта одностороннего внесения изменений в протоколе в отсутствие привлекаемого лица и указывает о том, что последующее ознакомление привлекаемого производилось сотрудниками административной практики. </w:t>
      </w:r>
    </w:p>
    <w:p w:rsidR="00013508" w:rsidRPr="00D02298" w:rsidP="0001350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Привлекаемый указывает о том, что с изменениями он не был ознакомлен, подпись в протоколе об ознакомлении с изменениями в нем стоит не его, 01.03.2025 он не посещал здание ГАИ и не встречался с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Кочуком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Д.Р. и иными сотрудниками полиции. </w:t>
      </w:r>
    </w:p>
    <w:p w:rsidR="00013508" w:rsidRPr="00D02298" w:rsidP="0001350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При таких данных, подобное устранение недостатков протокола административным органом не отвечает требованиям </w:t>
      </w:r>
      <w:hyperlink r:id="rId12" w:history="1">
        <w:r w:rsidRPr="00D02298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Кодекса</w:t>
        </w:r>
      </w:hyperlink>
      <w:r w:rsidRPr="00D02298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Российской Федерации об административных правонарушениях.</w:t>
      </w:r>
    </w:p>
    <w:p w:rsidR="00013508" w:rsidRPr="00D02298" w:rsidP="00013508">
      <w:pPr>
        <w:pStyle w:val="a"/>
        <w:rPr>
          <w:sz w:val="26"/>
          <w:szCs w:val="26"/>
        </w:rPr>
      </w:pPr>
      <w:r w:rsidRPr="00D02298">
        <w:rPr>
          <w:sz w:val="26"/>
          <w:szCs w:val="26"/>
        </w:rPr>
        <w:t xml:space="preserve">Устранение недостатков протокола об административном правонарушении путем внесения исправлений в отсутствие привлекаемого лица не соответствует установленному Кодексом Российской Федерации об административных </w:t>
      </w:r>
      <w:r w:rsidRPr="00D02298">
        <w:rPr>
          <w:sz w:val="26"/>
          <w:szCs w:val="26"/>
        </w:rPr>
        <w:t xml:space="preserve">правонарушениях порядку. Более того, стоит остро вопрос о фальсификации его подписи при внесении исправлений в протокол. </w:t>
      </w:r>
    </w:p>
    <w:p w:rsidR="00013508" w:rsidRPr="00D02298" w:rsidP="00013508">
      <w:pPr>
        <w:pStyle w:val="a"/>
        <w:rPr>
          <w:sz w:val="26"/>
          <w:szCs w:val="26"/>
        </w:rPr>
      </w:pPr>
      <w:r w:rsidRPr="00D02298">
        <w:rPr>
          <w:sz w:val="26"/>
          <w:szCs w:val="26"/>
        </w:rPr>
        <w:t xml:space="preserve"> Невыполнение должностным лицом требований </w:t>
      </w:r>
      <w:hyperlink r:id="rId9" w:history="1">
        <w:r w:rsidRPr="00D02298">
          <w:rPr>
            <w:sz w:val="26"/>
            <w:szCs w:val="26"/>
          </w:rPr>
          <w:t>статьи 28.2</w:t>
        </w:r>
      </w:hyperlink>
      <w:r w:rsidRPr="00D02298">
        <w:rPr>
          <w:sz w:val="26"/>
          <w:szCs w:val="26"/>
        </w:rPr>
        <w:t xml:space="preserve"> названного Кодекса об извещении лица, в отношении которого ведется производство по делу об административном правонарушении, о внесении изменений в протокол, об ознакомлении с соответствующими изменениями и вручении копии протокола с внесенными изменениями является существенным нарушением процессуальных требований названного Кодекса и повлекло нарушение права </w:t>
      </w:r>
      <w:r w:rsidRPr="00D02298">
        <w:rPr>
          <w:sz w:val="26"/>
          <w:szCs w:val="26"/>
        </w:rPr>
        <w:t>Разикова</w:t>
      </w:r>
      <w:r w:rsidRPr="00D02298">
        <w:rPr>
          <w:sz w:val="26"/>
          <w:szCs w:val="26"/>
        </w:rPr>
        <w:t xml:space="preserve"> </w:t>
      </w:r>
      <w:r w:rsidRPr="00D02298">
        <w:rPr>
          <w:sz w:val="26"/>
          <w:szCs w:val="26"/>
        </w:rPr>
        <w:t>Амиржона</w:t>
      </w:r>
      <w:r w:rsidRPr="00D02298">
        <w:rPr>
          <w:sz w:val="26"/>
          <w:szCs w:val="26"/>
        </w:rPr>
        <w:t xml:space="preserve"> </w:t>
      </w:r>
      <w:r w:rsidRPr="00D02298">
        <w:rPr>
          <w:sz w:val="26"/>
          <w:szCs w:val="26"/>
        </w:rPr>
        <w:t>Комилджоновича</w:t>
      </w:r>
      <w:r w:rsidRPr="00D02298">
        <w:rPr>
          <w:sz w:val="26"/>
          <w:szCs w:val="26"/>
        </w:rPr>
        <w:t xml:space="preserve"> на защиту.</w:t>
      </w:r>
    </w:p>
    <w:p w:rsidR="00013508" w:rsidRPr="00D02298" w:rsidP="00013508">
      <w:pPr>
        <w:pStyle w:val="a"/>
        <w:rPr>
          <w:sz w:val="26"/>
          <w:szCs w:val="26"/>
        </w:rPr>
      </w:pPr>
      <w:r w:rsidRPr="00D02298">
        <w:rPr>
          <w:sz w:val="26"/>
          <w:szCs w:val="26"/>
        </w:rPr>
        <w:t xml:space="preserve">Согласно </w:t>
      </w:r>
      <w:hyperlink r:id="rId13" w:history="1">
        <w:r w:rsidRPr="00D02298">
          <w:rPr>
            <w:sz w:val="26"/>
            <w:szCs w:val="26"/>
          </w:rPr>
          <w:t>части 3 статьи 26.2</w:t>
        </w:r>
      </w:hyperlink>
      <w:r w:rsidRPr="00D02298">
        <w:rPr>
          <w:sz w:val="26"/>
          <w:szCs w:val="26"/>
        </w:rPr>
        <w:t xml:space="preserve"> Кодекса Российской Федерации об административных правонарушениях не допускается использование доказательств по делу об административном правонарушении, если указанные доказательства получены с нарушением закона.</w:t>
      </w:r>
    </w:p>
    <w:p w:rsidR="00013508" w:rsidRPr="00D02298" w:rsidP="0001350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смыслу закона </w:t>
      </w:r>
      <w:r w:rsidRPr="00D0229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при рассмотрении дел об административных правонарушениях судья должен исходить из закрепленного в статье 1.5 КоАП РФ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</w:t>
      </w:r>
    </w:p>
    <w:p w:rsidR="00013508" w:rsidRPr="00D02298" w:rsidP="00013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указанных обстоятельствах производство по делу в отношении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Разикова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Амиржона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Комилджоновича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прекращению за отсутствием в его действиях состава вменяемого административного правонарушения, предусмотренного частью 1 статьи 20.25 КоАП РФ.</w:t>
      </w:r>
    </w:p>
    <w:p w:rsidR="00013508" w:rsidRPr="00D02298" w:rsidP="000135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На основании изложенного и руководствуясь статьями 1.5, 24.5, 29.9-29.11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 РФ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мировой судья                                                                 </w:t>
      </w:r>
    </w:p>
    <w:p w:rsidR="00013508" w:rsidRPr="00D02298" w:rsidP="00013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013508" w:rsidRPr="00D02298" w:rsidP="000135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производство по делу об административном правонарушении, предусмотренном частью 1 статьи 20.25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 РФ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</w:t>
      </w:r>
      <w:r w:rsidRPr="00D0229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Разикова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Амиржона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Комилджоновича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прекратить на основании пункта 2 статьи 24.5 КоАП РФ, в связи с отсутствием в его действиях состава административного правонарушения.</w:t>
      </w:r>
    </w:p>
    <w:p w:rsidR="00013508" w:rsidRPr="00D02298" w:rsidP="00013508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013508" w:rsidRPr="00D02298" w:rsidP="00013508">
      <w:pPr>
        <w:spacing w:after="0" w:line="240" w:lineRule="auto"/>
        <w:ind w:right="282"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3508" w:rsidRPr="00D02298" w:rsidP="00013508">
      <w:pPr>
        <w:spacing w:after="0" w:line="240" w:lineRule="auto"/>
        <w:ind w:right="282"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229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013508" w:rsidRPr="00D02298" w:rsidP="00013508">
      <w:pPr>
        <w:spacing w:after="0" w:line="240" w:lineRule="auto"/>
        <w:ind w:right="282"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3508" w:rsidRPr="00D02298" w:rsidP="00013508">
      <w:pPr>
        <w:rPr>
          <w:sz w:val="26"/>
          <w:szCs w:val="26"/>
        </w:rPr>
      </w:pPr>
    </w:p>
    <w:p w:rsidR="00E950A0"/>
    <w:sectPr w:rsidSect="00005CF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08"/>
    <w:rsid w:val="00013508"/>
    <w:rsid w:val="00A452F8"/>
    <w:rsid w:val="00D02298"/>
    <w:rsid w:val="00E950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7D45C14-A7B6-4E5A-8696-8A662BF9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ый"/>
    <w:basedOn w:val="Normal"/>
    <w:rsid w:val="00013508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arbitr.garant.ru/document/redirect/12125267/25101" TargetMode="External" /><Relationship Id="rId11" Type="http://schemas.openxmlformats.org/officeDocument/2006/relationships/hyperlink" Target="https://arbitr.garant.ru/document/redirect/12125267/294014" TargetMode="External" /><Relationship Id="rId12" Type="http://schemas.openxmlformats.org/officeDocument/2006/relationships/hyperlink" Target="https://arbitr.garant.ru/document/redirect/12125267/0" TargetMode="External" /><Relationship Id="rId13" Type="http://schemas.openxmlformats.org/officeDocument/2006/relationships/hyperlink" Target="https://arbitr.garant.ru/document/redirect/12125267/26203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501" TargetMode="External" /><Relationship Id="rId5" Type="http://schemas.openxmlformats.org/officeDocument/2006/relationships/hyperlink" Target="https://arbitr.garant.ru/document/redirect/12125267/1601" TargetMode="External" /><Relationship Id="rId6" Type="http://schemas.openxmlformats.org/officeDocument/2006/relationships/hyperlink" Target="https://arbitr.garant.ru/document/redirect/12125267/262" TargetMode="External" /><Relationship Id="rId7" Type="http://schemas.openxmlformats.org/officeDocument/2006/relationships/hyperlink" Target="https://arbitr.garant.ru/document/redirect/12125267/28202" TargetMode="External" /><Relationship Id="rId8" Type="http://schemas.openxmlformats.org/officeDocument/2006/relationships/hyperlink" Target="https://arbitr.garant.ru/document/redirect/12125267/28204" TargetMode="External" /><Relationship Id="rId9" Type="http://schemas.openxmlformats.org/officeDocument/2006/relationships/hyperlink" Target="https://arbitr.garant.ru/document/redirect/12125267/28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